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5F12" w14:textId="77777777" w:rsidR="005D7E4F" w:rsidRPr="00C932D6" w:rsidRDefault="005D7E4F" w:rsidP="005D7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2D6">
        <w:rPr>
          <w:rFonts w:ascii="Times New Roman" w:hAnsi="Times New Roman" w:cs="Times New Roman"/>
          <w:b/>
          <w:sz w:val="28"/>
          <w:szCs w:val="28"/>
        </w:rPr>
        <w:t>ЗАКОН УКРАЇНИ</w:t>
      </w:r>
    </w:p>
    <w:p w14:paraId="2E402841" w14:textId="77879963" w:rsidR="009466CB" w:rsidRPr="005D7E4F" w:rsidRDefault="009466CB" w:rsidP="009466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6CB">
        <w:rPr>
          <w:rFonts w:ascii="Times New Roman" w:hAnsi="Times New Roman" w:cs="Times New Roman"/>
          <w:b/>
          <w:sz w:val="28"/>
          <w:szCs w:val="28"/>
        </w:rPr>
        <w:t xml:space="preserve">Про внесення змін до </w:t>
      </w:r>
      <w:r w:rsidR="00F5301B">
        <w:rPr>
          <w:rFonts w:ascii="Times New Roman" w:hAnsi="Times New Roman" w:cs="Times New Roman"/>
          <w:b/>
          <w:sz w:val="28"/>
          <w:szCs w:val="28"/>
        </w:rPr>
        <w:t>деяких законів</w:t>
      </w:r>
      <w:r w:rsidRPr="009466CB">
        <w:rPr>
          <w:rFonts w:ascii="Times New Roman" w:hAnsi="Times New Roman" w:cs="Times New Roman"/>
          <w:b/>
          <w:sz w:val="28"/>
          <w:szCs w:val="28"/>
        </w:rPr>
        <w:t xml:space="preserve"> України  </w:t>
      </w:r>
      <w:r w:rsidRPr="005D7E4F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bookmarkStart w:id="0" w:name="_Hlk121308749"/>
      <w:r w:rsidR="008C36E3">
        <w:rPr>
          <w:rFonts w:ascii="Times New Roman" w:hAnsi="Times New Roman" w:cs="Times New Roman"/>
          <w:b/>
          <w:sz w:val="28"/>
          <w:szCs w:val="28"/>
        </w:rPr>
        <w:t>використання генераторів</w:t>
      </w:r>
    </w:p>
    <w:bookmarkEnd w:id="0"/>
    <w:p w14:paraId="6E5522F9" w14:textId="77777777" w:rsidR="009466CB" w:rsidRPr="009466CB" w:rsidRDefault="009466CB" w:rsidP="00946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B90BC" w14:textId="77777777" w:rsidR="005D7E4F" w:rsidRPr="005D7E4F" w:rsidRDefault="005D7E4F" w:rsidP="009466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4F">
        <w:rPr>
          <w:rFonts w:ascii="Times New Roman" w:hAnsi="Times New Roman" w:cs="Times New Roman"/>
          <w:sz w:val="28"/>
          <w:szCs w:val="28"/>
        </w:rPr>
        <w:t>Верховна Рада України постановляє:</w:t>
      </w:r>
    </w:p>
    <w:p w14:paraId="4E92E168" w14:textId="6A23875E" w:rsidR="008C36E3" w:rsidRDefault="005D7E4F" w:rsidP="009466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4F">
        <w:rPr>
          <w:rFonts w:ascii="Times New Roman" w:hAnsi="Times New Roman" w:cs="Times New Roman"/>
          <w:sz w:val="28"/>
          <w:szCs w:val="28"/>
        </w:rPr>
        <w:t xml:space="preserve">I. </w:t>
      </w:r>
      <w:bookmarkStart w:id="1" w:name="_Hlk121308335"/>
      <w:r w:rsidR="008A195B">
        <w:rPr>
          <w:rFonts w:ascii="Times New Roman" w:hAnsi="Times New Roman" w:cs="Times New Roman"/>
          <w:sz w:val="28"/>
          <w:szCs w:val="28"/>
        </w:rPr>
        <w:t>Д</w:t>
      </w:r>
      <w:r w:rsidR="008A195B">
        <w:rPr>
          <w:rFonts w:ascii="Times New Roman" w:hAnsi="Times New Roman" w:cs="Times New Roman"/>
          <w:sz w:val="28"/>
          <w:szCs w:val="28"/>
        </w:rPr>
        <w:t xml:space="preserve">оповнити </w:t>
      </w:r>
      <w:r w:rsidR="008A195B">
        <w:rPr>
          <w:rFonts w:ascii="Times New Roman" w:hAnsi="Times New Roman" w:cs="Times New Roman"/>
          <w:sz w:val="28"/>
          <w:szCs w:val="28"/>
        </w:rPr>
        <w:t>«</w:t>
      </w:r>
      <w:r w:rsidR="008A195B">
        <w:rPr>
          <w:rFonts w:ascii="Times New Roman" w:hAnsi="Times New Roman" w:cs="Times New Roman"/>
          <w:sz w:val="28"/>
          <w:szCs w:val="28"/>
        </w:rPr>
        <w:t>Прикінцеві положення</w:t>
      </w:r>
      <w:r w:rsidR="008A195B">
        <w:rPr>
          <w:rFonts w:ascii="Times New Roman" w:hAnsi="Times New Roman" w:cs="Times New Roman"/>
          <w:sz w:val="28"/>
          <w:szCs w:val="28"/>
        </w:rPr>
        <w:t>»</w:t>
      </w:r>
      <w:r w:rsidR="008A195B">
        <w:rPr>
          <w:rFonts w:ascii="Times New Roman" w:hAnsi="Times New Roman" w:cs="Times New Roman"/>
          <w:sz w:val="28"/>
          <w:szCs w:val="28"/>
        </w:rPr>
        <w:t xml:space="preserve"> </w:t>
      </w:r>
      <w:r w:rsidRPr="005D7E4F">
        <w:rPr>
          <w:rFonts w:ascii="Times New Roman" w:hAnsi="Times New Roman" w:cs="Times New Roman"/>
          <w:sz w:val="28"/>
          <w:szCs w:val="28"/>
        </w:rPr>
        <w:t>Закон</w:t>
      </w:r>
      <w:r w:rsidR="009466CB">
        <w:rPr>
          <w:rFonts w:ascii="Times New Roman" w:hAnsi="Times New Roman" w:cs="Times New Roman"/>
          <w:sz w:val="28"/>
          <w:szCs w:val="28"/>
        </w:rPr>
        <w:t>у</w:t>
      </w:r>
      <w:r w:rsidRPr="005D7E4F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8C36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D7E4F">
        <w:rPr>
          <w:rFonts w:ascii="Times New Roman" w:hAnsi="Times New Roman" w:cs="Times New Roman"/>
          <w:sz w:val="28"/>
          <w:szCs w:val="28"/>
        </w:rPr>
        <w:t>Про охорону атмосферного повітря</w:t>
      </w:r>
      <w:r w:rsidR="008C36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D7E4F">
        <w:rPr>
          <w:rFonts w:ascii="Times New Roman" w:hAnsi="Times New Roman" w:cs="Times New Roman"/>
          <w:sz w:val="28"/>
          <w:szCs w:val="28"/>
        </w:rPr>
        <w:t xml:space="preserve"> (</w:t>
      </w:r>
      <w:r w:rsidR="00064DEC" w:rsidRPr="00064DEC">
        <w:rPr>
          <w:rFonts w:ascii="Times New Roman" w:hAnsi="Times New Roman" w:cs="Times New Roman"/>
          <w:sz w:val="28"/>
          <w:szCs w:val="28"/>
        </w:rPr>
        <w:t>Відомості Верховної Ради України, 2001 р., N 48, ст. 252; 2013 р., N 46, ст. 640</w:t>
      </w:r>
      <w:r w:rsidRPr="005D7E4F">
        <w:rPr>
          <w:rFonts w:ascii="Times New Roman" w:hAnsi="Times New Roman" w:cs="Times New Roman"/>
          <w:sz w:val="28"/>
          <w:szCs w:val="28"/>
        </w:rPr>
        <w:t>)</w:t>
      </w:r>
      <w:r w:rsidR="008A195B">
        <w:rPr>
          <w:rFonts w:ascii="Times New Roman" w:hAnsi="Times New Roman" w:cs="Times New Roman"/>
          <w:sz w:val="28"/>
          <w:szCs w:val="28"/>
        </w:rPr>
        <w:t xml:space="preserve"> </w:t>
      </w:r>
      <w:r w:rsidR="008C36E3">
        <w:rPr>
          <w:rFonts w:ascii="Times New Roman" w:hAnsi="Times New Roman" w:cs="Times New Roman"/>
          <w:sz w:val="28"/>
          <w:szCs w:val="28"/>
        </w:rPr>
        <w:t xml:space="preserve">статтею </w:t>
      </w:r>
      <w:r w:rsidR="008C36E3" w:rsidRPr="008C36E3">
        <w:rPr>
          <w:rFonts w:ascii="Times New Roman" w:hAnsi="Times New Roman" w:cs="Times New Roman"/>
          <w:sz w:val="28"/>
          <w:szCs w:val="28"/>
        </w:rPr>
        <w:t>1-</w:t>
      </w:r>
      <w:r w:rsidR="008C36E3">
        <w:rPr>
          <w:rFonts w:ascii="Times New Roman" w:hAnsi="Times New Roman" w:cs="Times New Roman"/>
          <w:sz w:val="28"/>
          <w:szCs w:val="28"/>
        </w:rPr>
        <w:t>2 такого змісту:</w:t>
      </w:r>
    </w:p>
    <w:p w14:paraId="05A44285" w14:textId="37B94701" w:rsidR="008C36E3" w:rsidRDefault="008C36E3" w:rsidP="009466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«1-2.</w:t>
      </w:r>
      <w:r w:rsidRPr="008C36E3">
        <w:rPr>
          <w:rFonts w:ascii="Times New Roman" w:hAnsi="Times New Roman" w:cs="Times New Roman"/>
          <w:sz w:val="28"/>
          <w:szCs w:val="28"/>
        </w:rPr>
        <w:t xml:space="preserve"> Установити, що у період воєнного стану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C36E3">
        <w:rPr>
          <w:rFonts w:ascii="Times New Roman" w:hAnsi="Times New Roman" w:cs="Times New Roman"/>
          <w:sz w:val="28"/>
          <w:szCs w:val="28"/>
        </w:rPr>
        <w:t>икиди забруднюючих речовин в атмосферне повітря</w:t>
      </w:r>
      <w:r>
        <w:rPr>
          <w:rFonts w:ascii="Times New Roman" w:hAnsi="Times New Roman" w:cs="Times New Roman"/>
          <w:sz w:val="28"/>
          <w:szCs w:val="28"/>
        </w:rPr>
        <w:t xml:space="preserve"> генераторами </w:t>
      </w:r>
      <w:r w:rsidR="008A195B">
        <w:rPr>
          <w:rFonts w:ascii="Times New Roman" w:hAnsi="Times New Roman" w:cs="Times New Roman"/>
          <w:sz w:val="28"/>
          <w:szCs w:val="28"/>
        </w:rPr>
        <w:t xml:space="preserve">(бензиновими, дизельними, газовими) </w:t>
      </w:r>
      <w:r w:rsidR="00FA2A64">
        <w:rPr>
          <w:rFonts w:ascii="Times New Roman" w:hAnsi="Times New Roman" w:cs="Times New Roman"/>
          <w:sz w:val="28"/>
          <w:szCs w:val="28"/>
        </w:rPr>
        <w:t>здійснюються</w:t>
      </w:r>
      <w:r w:rsidR="008A195B" w:rsidRPr="008A195B">
        <w:rPr>
          <w:rFonts w:ascii="Times New Roman" w:hAnsi="Times New Roman" w:cs="Times New Roman"/>
          <w:sz w:val="28"/>
          <w:szCs w:val="28"/>
        </w:rPr>
        <w:t xml:space="preserve"> </w:t>
      </w:r>
      <w:r w:rsidR="008A195B">
        <w:rPr>
          <w:rFonts w:ascii="Times New Roman" w:hAnsi="Times New Roman" w:cs="Times New Roman"/>
          <w:sz w:val="28"/>
          <w:szCs w:val="28"/>
        </w:rPr>
        <w:t>без</w:t>
      </w:r>
      <w:r w:rsidR="008A195B" w:rsidRPr="008A195B">
        <w:rPr>
          <w:rFonts w:ascii="Times New Roman" w:hAnsi="Times New Roman" w:cs="Times New Roman"/>
          <w:sz w:val="28"/>
          <w:szCs w:val="28"/>
        </w:rPr>
        <w:t xml:space="preserve"> отримання дозволу на викиди</w:t>
      </w:r>
      <w:r w:rsidR="008A195B">
        <w:rPr>
          <w:rFonts w:ascii="Times New Roman" w:hAnsi="Times New Roman" w:cs="Times New Roman"/>
          <w:sz w:val="28"/>
          <w:szCs w:val="28"/>
        </w:rPr>
        <w:t xml:space="preserve"> забруднюючих речовин стаціонарними джерелами викидів»</w:t>
      </w:r>
      <w:r w:rsidR="00FA2A64">
        <w:rPr>
          <w:rFonts w:ascii="Times New Roman" w:hAnsi="Times New Roman" w:cs="Times New Roman"/>
          <w:sz w:val="28"/>
          <w:szCs w:val="28"/>
        </w:rPr>
        <w:t>.</w:t>
      </w:r>
    </w:p>
    <w:p w14:paraId="3ADE56F7" w14:textId="232AE6B7" w:rsidR="00F5301B" w:rsidRPr="00F5301B" w:rsidRDefault="00F5301B" w:rsidP="00F53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ІІ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Статтю 17</w:t>
      </w:r>
      <w:r w:rsidRPr="00F5301B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301B">
        <w:rPr>
          <w:rFonts w:ascii="Times New Roman" w:hAnsi="Times New Roman" w:cs="Times New Roman"/>
          <w:sz w:val="28"/>
          <w:szCs w:val="28"/>
        </w:rPr>
        <w:t>Про оцінку впливу на довкілля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301B">
        <w:rPr>
          <w:rFonts w:ascii="Times New Roman" w:hAnsi="Times New Roman" w:cs="Times New Roman"/>
          <w:sz w:val="28"/>
          <w:szCs w:val="28"/>
        </w:rPr>
        <w:t xml:space="preserve"> (Відомості Верховної Ради України, 2017 р., № 29, ст. 315) доповнити пунктом 2-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01B">
        <w:rPr>
          <w:rFonts w:ascii="Times New Roman" w:hAnsi="Times New Roman" w:cs="Times New Roman"/>
          <w:sz w:val="28"/>
          <w:szCs w:val="28"/>
        </w:rPr>
        <w:t xml:space="preserve"> такого змісту:</w:t>
      </w:r>
    </w:p>
    <w:p w14:paraId="313DCF82" w14:textId="5A1232DA" w:rsidR="00F5301B" w:rsidRDefault="00F5301B" w:rsidP="00F53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5301B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01B">
        <w:rPr>
          <w:rFonts w:ascii="Times New Roman" w:hAnsi="Times New Roman" w:cs="Times New Roman"/>
          <w:sz w:val="28"/>
          <w:szCs w:val="28"/>
        </w:rPr>
        <w:t xml:space="preserve">. Установити, що у період воєнного стану викиди забруднюючих речовин в атмосферне повітря генераторами (бензиновими, дизельними, газовими) </w:t>
      </w:r>
      <w:r w:rsidR="00FA2A64">
        <w:rPr>
          <w:rFonts w:ascii="Times New Roman" w:hAnsi="Times New Roman" w:cs="Times New Roman"/>
          <w:sz w:val="28"/>
          <w:szCs w:val="28"/>
        </w:rPr>
        <w:t>здійснюються</w:t>
      </w:r>
      <w:r w:rsidRPr="00F5301B">
        <w:rPr>
          <w:rFonts w:ascii="Times New Roman" w:hAnsi="Times New Roman" w:cs="Times New Roman"/>
          <w:sz w:val="28"/>
          <w:szCs w:val="28"/>
        </w:rPr>
        <w:t xml:space="preserve"> без </w:t>
      </w:r>
      <w:r w:rsidR="00FA2A64">
        <w:rPr>
          <w:rFonts w:ascii="Times New Roman" w:hAnsi="Times New Roman" w:cs="Times New Roman"/>
          <w:sz w:val="28"/>
          <w:szCs w:val="28"/>
        </w:rPr>
        <w:t xml:space="preserve">оцінки впливу на довкілля та </w:t>
      </w:r>
      <w:r w:rsidRPr="00F5301B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="00FA2A64">
        <w:rPr>
          <w:rFonts w:ascii="Times New Roman" w:hAnsi="Times New Roman" w:cs="Times New Roman"/>
          <w:sz w:val="28"/>
          <w:szCs w:val="28"/>
        </w:rPr>
        <w:t>висновку з оцінки впливу на довкілля</w:t>
      </w:r>
      <w:r w:rsidRPr="00F5301B">
        <w:rPr>
          <w:rFonts w:ascii="Times New Roman" w:hAnsi="Times New Roman" w:cs="Times New Roman"/>
          <w:sz w:val="28"/>
          <w:szCs w:val="28"/>
        </w:rPr>
        <w:t>»</w:t>
      </w:r>
      <w:r w:rsidR="00FA2A64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38431453" w14:textId="3A0317B8" w:rsidR="001E6B2C" w:rsidRPr="00E422E3" w:rsidRDefault="00FA2A64" w:rsidP="009466CB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ІІ</w:t>
      </w:r>
      <w:r w:rsidR="001E6B2C" w:rsidRPr="00E42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</w:t>
      </w:r>
      <w:proofErr w:type="spellEnd"/>
      <w:r w:rsidR="001E6B2C" w:rsidRPr="00E42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Прикінцеві положення</w:t>
      </w:r>
    </w:p>
    <w:p w14:paraId="006F89A6" w14:textId="77777777" w:rsidR="001E6B2C" w:rsidRPr="00E422E3" w:rsidRDefault="001E6B2C" w:rsidP="009466CB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2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Цей Закон набирає чинності з дня, наступного за днем його опублікування.</w:t>
      </w:r>
    </w:p>
    <w:p w14:paraId="3279F1B9" w14:textId="3C066E40" w:rsidR="001E6B2C" w:rsidRDefault="001E6B2C" w:rsidP="009466CB">
      <w:pPr>
        <w:spacing w:after="12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C0600B" w14:textId="77777777" w:rsidR="00CE0CB9" w:rsidRPr="00E422E3" w:rsidRDefault="00CE0CB9" w:rsidP="009466CB">
      <w:pPr>
        <w:spacing w:after="12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3B1629" w14:textId="5CF74F25" w:rsidR="001E6B2C" w:rsidRDefault="001E6B2C" w:rsidP="00E111A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E422E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Голова </w:t>
      </w:r>
    </w:p>
    <w:p w14:paraId="05E8E126" w14:textId="6984DF9D" w:rsidR="00481922" w:rsidRPr="005D7E4F" w:rsidRDefault="001E6B2C" w:rsidP="00636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E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Верховної Ради України                                       </w:t>
      </w:r>
      <w:r w:rsidR="005721B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Pr="00E422E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    </w:t>
      </w:r>
      <w:r w:rsidR="000B61F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Руслан</w:t>
      </w:r>
      <w:r w:rsidRPr="00E422E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0B61F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</w:t>
      </w:r>
      <w:r w:rsidR="00F74351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ТЕФАНЧУК</w:t>
      </w:r>
    </w:p>
    <w:sectPr w:rsidR="00481922" w:rsidRPr="005D7E4F" w:rsidSect="00F06B66">
      <w:headerReference w:type="default" r:id="rId7"/>
      <w:pgSz w:w="11906" w:h="16838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95A4" w14:textId="77777777" w:rsidR="00450B06" w:rsidRDefault="00450B06" w:rsidP="00DA2F37">
      <w:pPr>
        <w:spacing w:after="0" w:line="240" w:lineRule="auto"/>
      </w:pPr>
      <w:r>
        <w:separator/>
      </w:r>
    </w:p>
  </w:endnote>
  <w:endnote w:type="continuationSeparator" w:id="0">
    <w:p w14:paraId="50D3346C" w14:textId="77777777" w:rsidR="00450B06" w:rsidRDefault="00450B06" w:rsidP="00DA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5636" w14:textId="77777777" w:rsidR="00450B06" w:rsidRDefault="00450B06" w:rsidP="00DA2F37">
      <w:pPr>
        <w:spacing w:after="0" w:line="240" w:lineRule="auto"/>
      </w:pPr>
      <w:r>
        <w:separator/>
      </w:r>
    </w:p>
  </w:footnote>
  <w:footnote w:type="continuationSeparator" w:id="0">
    <w:p w14:paraId="0838E760" w14:textId="77777777" w:rsidR="00450B06" w:rsidRDefault="00450B06" w:rsidP="00DA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735999"/>
      <w:docPartObj>
        <w:docPartGallery w:val="Page Numbers (Top of Page)"/>
        <w:docPartUnique/>
      </w:docPartObj>
    </w:sdtPr>
    <w:sdtEndPr/>
    <w:sdtContent>
      <w:p w14:paraId="62AC12AA" w14:textId="46D6A860" w:rsidR="00DA2F37" w:rsidRDefault="00DA2F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398">
          <w:rPr>
            <w:noProof/>
          </w:rPr>
          <w:t>2</w:t>
        </w:r>
        <w:r>
          <w:fldChar w:fldCharType="end"/>
        </w:r>
      </w:p>
    </w:sdtContent>
  </w:sdt>
  <w:p w14:paraId="7E54E935" w14:textId="77777777" w:rsidR="00DA2F37" w:rsidRDefault="00DA2F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4F"/>
    <w:rsid w:val="00002FC1"/>
    <w:rsid w:val="0000450F"/>
    <w:rsid w:val="00020DCA"/>
    <w:rsid w:val="00031CC5"/>
    <w:rsid w:val="000335A4"/>
    <w:rsid w:val="00046943"/>
    <w:rsid w:val="00062E71"/>
    <w:rsid w:val="00064DEC"/>
    <w:rsid w:val="00084757"/>
    <w:rsid w:val="000A1E44"/>
    <w:rsid w:val="000B61F7"/>
    <w:rsid w:val="000C1807"/>
    <w:rsid w:val="000C441F"/>
    <w:rsid w:val="000F3167"/>
    <w:rsid w:val="00105455"/>
    <w:rsid w:val="0019000C"/>
    <w:rsid w:val="0019249F"/>
    <w:rsid w:val="00192E28"/>
    <w:rsid w:val="001D605E"/>
    <w:rsid w:val="001E6B2C"/>
    <w:rsid w:val="001F2DD9"/>
    <w:rsid w:val="001F62E2"/>
    <w:rsid w:val="002210D0"/>
    <w:rsid w:val="00231DF1"/>
    <w:rsid w:val="00242F30"/>
    <w:rsid w:val="00283595"/>
    <w:rsid w:val="002915B3"/>
    <w:rsid w:val="00292506"/>
    <w:rsid w:val="00296D06"/>
    <w:rsid w:val="003020BF"/>
    <w:rsid w:val="00305589"/>
    <w:rsid w:val="00324C1C"/>
    <w:rsid w:val="00327AEF"/>
    <w:rsid w:val="00373AA0"/>
    <w:rsid w:val="003770DF"/>
    <w:rsid w:val="00384CC6"/>
    <w:rsid w:val="00395040"/>
    <w:rsid w:val="0039660E"/>
    <w:rsid w:val="003C0E6C"/>
    <w:rsid w:val="003E7257"/>
    <w:rsid w:val="0041223C"/>
    <w:rsid w:val="004333D5"/>
    <w:rsid w:val="004442D4"/>
    <w:rsid w:val="00450B06"/>
    <w:rsid w:val="00472C21"/>
    <w:rsid w:val="00481922"/>
    <w:rsid w:val="004846CF"/>
    <w:rsid w:val="00494A0D"/>
    <w:rsid w:val="00494B8F"/>
    <w:rsid w:val="004A6BCD"/>
    <w:rsid w:val="004B17C2"/>
    <w:rsid w:val="004B3437"/>
    <w:rsid w:val="004C501F"/>
    <w:rsid w:val="004D3916"/>
    <w:rsid w:val="004D57AF"/>
    <w:rsid w:val="0053786B"/>
    <w:rsid w:val="005721B4"/>
    <w:rsid w:val="00573DF2"/>
    <w:rsid w:val="00574352"/>
    <w:rsid w:val="0058003E"/>
    <w:rsid w:val="00584033"/>
    <w:rsid w:val="005A145B"/>
    <w:rsid w:val="005C08C8"/>
    <w:rsid w:val="005D45BF"/>
    <w:rsid w:val="005D7E4F"/>
    <w:rsid w:val="005E7B60"/>
    <w:rsid w:val="005F1580"/>
    <w:rsid w:val="005F6022"/>
    <w:rsid w:val="00622CD4"/>
    <w:rsid w:val="00636269"/>
    <w:rsid w:val="006422CE"/>
    <w:rsid w:val="00667E91"/>
    <w:rsid w:val="0067314D"/>
    <w:rsid w:val="006834F4"/>
    <w:rsid w:val="006A4E90"/>
    <w:rsid w:val="006C7185"/>
    <w:rsid w:val="006D7E1B"/>
    <w:rsid w:val="006F528B"/>
    <w:rsid w:val="00743958"/>
    <w:rsid w:val="00753E7B"/>
    <w:rsid w:val="00763A4A"/>
    <w:rsid w:val="0077420B"/>
    <w:rsid w:val="00790C98"/>
    <w:rsid w:val="007A28C7"/>
    <w:rsid w:val="007B0AB8"/>
    <w:rsid w:val="007C0202"/>
    <w:rsid w:val="007C16DD"/>
    <w:rsid w:val="007C49FD"/>
    <w:rsid w:val="007D5F6A"/>
    <w:rsid w:val="007D6D85"/>
    <w:rsid w:val="007E7D27"/>
    <w:rsid w:val="00807F76"/>
    <w:rsid w:val="0081088C"/>
    <w:rsid w:val="008130CA"/>
    <w:rsid w:val="00813E05"/>
    <w:rsid w:val="008467B1"/>
    <w:rsid w:val="00856C25"/>
    <w:rsid w:val="00865EB0"/>
    <w:rsid w:val="008828E1"/>
    <w:rsid w:val="008A195B"/>
    <w:rsid w:val="008A4C5E"/>
    <w:rsid w:val="008C36E3"/>
    <w:rsid w:val="008C50C1"/>
    <w:rsid w:val="008F4BBC"/>
    <w:rsid w:val="00925D04"/>
    <w:rsid w:val="00925E39"/>
    <w:rsid w:val="009466CB"/>
    <w:rsid w:val="00946F22"/>
    <w:rsid w:val="00952A3C"/>
    <w:rsid w:val="00965398"/>
    <w:rsid w:val="009A357F"/>
    <w:rsid w:val="009C5C9A"/>
    <w:rsid w:val="009C7CBE"/>
    <w:rsid w:val="009D00BA"/>
    <w:rsid w:val="009E4C84"/>
    <w:rsid w:val="00A00E5A"/>
    <w:rsid w:val="00A03F78"/>
    <w:rsid w:val="00A2463B"/>
    <w:rsid w:val="00A31967"/>
    <w:rsid w:val="00A33D17"/>
    <w:rsid w:val="00A64039"/>
    <w:rsid w:val="00A75E8E"/>
    <w:rsid w:val="00AB2502"/>
    <w:rsid w:val="00AD4AA4"/>
    <w:rsid w:val="00B36EE9"/>
    <w:rsid w:val="00B44614"/>
    <w:rsid w:val="00B45095"/>
    <w:rsid w:val="00B47A7D"/>
    <w:rsid w:val="00B5692B"/>
    <w:rsid w:val="00B60F37"/>
    <w:rsid w:val="00B82A44"/>
    <w:rsid w:val="00B83763"/>
    <w:rsid w:val="00B90C00"/>
    <w:rsid w:val="00BA3A4A"/>
    <w:rsid w:val="00BC5C9F"/>
    <w:rsid w:val="00BC69DF"/>
    <w:rsid w:val="00BD1816"/>
    <w:rsid w:val="00BD2642"/>
    <w:rsid w:val="00BE1654"/>
    <w:rsid w:val="00C10ADB"/>
    <w:rsid w:val="00C121F9"/>
    <w:rsid w:val="00C205BA"/>
    <w:rsid w:val="00C238B7"/>
    <w:rsid w:val="00C254FC"/>
    <w:rsid w:val="00C6509F"/>
    <w:rsid w:val="00C74609"/>
    <w:rsid w:val="00C8563D"/>
    <w:rsid w:val="00C932D6"/>
    <w:rsid w:val="00C96BDB"/>
    <w:rsid w:val="00CA4740"/>
    <w:rsid w:val="00CB03B2"/>
    <w:rsid w:val="00CC169A"/>
    <w:rsid w:val="00CE028A"/>
    <w:rsid w:val="00CE0CB9"/>
    <w:rsid w:val="00CE7D09"/>
    <w:rsid w:val="00D20915"/>
    <w:rsid w:val="00D23B0E"/>
    <w:rsid w:val="00D31BCA"/>
    <w:rsid w:val="00D3272E"/>
    <w:rsid w:val="00D3547E"/>
    <w:rsid w:val="00D52FFC"/>
    <w:rsid w:val="00D54CE3"/>
    <w:rsid w:val="00D60413"/>
    <w:rsid w:val="00DA2F37"/>
    <w:rsid w:val="00DA6483"/>
    <w:rsid w:val="00DA6FF9"/>
    <w:rsid w:val="00DE4F5B"/>
    <w:rsid w:val="00E04DB4"/>
    <w:rsid w:val="00E069FB"/>
    <w:rsid w:val="00E1005A"/>
    <w:rsid w:val="00E111A4"/>
    <w:rsid w:val="00E3076F"/>
    <w:rsid w:val="00E4185B"/>
    <w:rsid w:val="00E551E9"/>
    <w:rsid w:val="00E70415"/>
    <w:rsid w:val="00E72B8D"/>
    <w:rsid w:val="00E90833"/>
    <w:rsid w:val="00EB4474"/>
    <w:rsid w:val="00EE2D97"/>
    <w:rsid w:val="00EE4898"/>
    <w:rsid w:val="00F00747"/>
    <w:rsid w:val="00F06B66"/>
    <w:rsid w:val="00F13F8E"/>
    <w:rsid w:val="00F2176D"/>
    <w:rsid w:val="00F373DF"/>
    <w:rsid w:val="00F43139"/>
    <w:rsid w:val="00F45185"/>
    <w:rsid w:val="00F5299D"/>
    <w:rsid w:val="00F5301B"/>
    <w:rsid w:val="00F74351"/>
    <w:rsid w:val="00F91897"/>
    <w:rsid w:val="00F9437B"/>
    <w:rsid w:val="00FA2A64"/>
    <w:rsid w:val="00FA6B46"/>
    <w:rsid w:val="00FB72E6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97B2"/>
  <w15:chartTrackingRefBased/>
  <w15:docId w15:val="{F3F707C6-2127-4A48-927A-0D4B277B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A2F37"/>
  </w:style>
  <w:style w:type="paragraph" w:styleId="a5">
    <w:name w:val="footer"/>
    <w:basedOn w:val="a"/>
    <w:link w:val="a6"/>
    <w:uiPriority w:val="99"/>
    <w:unhideWhenUsed/>
    <w:rsid w:val="00DA2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A2F37"/>
  </w:style>
  <w:style w:type="paragraph" w:styleId="a7">
    <w:name w:val="Balloon Text"/>
    <w:basedOn w:val="a"/>
    <w:link w:val="a8"/>
    <w:uiPriority w:val="99"/>
    <w:semiHidden/>
    <w:unhideWhenUsed/>
    <w:rsid w:val="00CE0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E028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42F3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42F30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242F3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42F30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242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9E33-456A-4191-88A1-955FE6F6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Дригулич Петро Григорович</dc:creator>
  <cp:keywords/>
  <dc:description/>
  <cp:lastModifiedBy>Khomich Liudmyla - Хоміч Людмила Вікторівна</cp:lastModifiedBy>
  <cp:revision>15</cp:revision>
  <dcterms:created xsi:type="dcterms:W3CDTF">2022-06-16T08:14:00Z</dcterms:created>
  <dcterms:modified xsi:type="dcterms:W3CDTF">2022-12-07T10:38:00Z</dcterms:modified>
</cp:coreProperties>
</file>